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назначении административного наказания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Ханты-Мансийск                                                         </w:t>
      </w:r>
      <w:r w:rsidRPr="004214D4" w:rsidR="006265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78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6321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6321">
        <w:rPr>
          <w:rFonts w:ascii="Times New Roman" w:eastAsia="Times New Roman" w:hAnsi="Times New Roman" w:cs="Times New Roman"/>
          <w:sz w:val="26"/>
          <w:szCs w:val="26"/>
          <w:lang w:eastAsia="ru-RU"/>
        </w:rPr>
        <w:t>июл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6B40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="00786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786477" w:rsidRPr="004214D4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632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 судебного участка №4 Ханты-Мансийского судебного района Ханты-Мансийского автономного округа - Югры Горленко Е.В., исполняющий обязанности мирового судьи судебного участка №1 Ханты-Мансийского судебного района Ханты-Мансийского автономного округа - Югры</w:t>
      </w:r>
      <w:r w:rsidRPr="004214D4" w:rsidR="004214D4">
        <w:rPr>
          <w:sz w:val="26"/>
          <w:szCs w:val="26"/>
        </w:rPr>
        <w:t>,</w:t>
      </w:r>
    </w:p>
    <w:p w:rsidR="00943D6B" w:rsidRPr="00181A78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</w:t>
      </w:r>
      <w:r w:rsidR="008A7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r w:rsidRPr="008A7532" w:rsid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№5-</w:t>
      </w:r>
      <w:r w:rsidR="00C611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522</w:t>
      </w:r>
      <w:r w:rsidR="00EB6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-2801</w:t>
      </w:r>
      <w:r w:rsidRP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/202</w:t>
      </w:r>
      <w:r w:rsidR="00EE0C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возбужденное по ч.2 ст.15.33 КоАП РФ в отношении должностного лица - </w:t>
      </w:r>
      <w:r w:rsidRPr="00181A78" w:rsidR="00181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директора общества с ограниченной ответственностью «</w:t>
      </w:r>
      <w:r w:rsidR="003F0E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Pr="00181A78" w:rsidR="00181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  <w:r w:rsidR="00EB6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Скоробогатова </w:t>
      </w:r>
      <w:r w:rsidR="003F0E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Н.С.***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сведения о привлечении к административной ответственности ранее - отсутствуют</w:t>
      </w:r>
      <w:r w:rsidRPr="00181A78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43D6B" w:rsidRPr="006202AA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УСТАНОВИЛ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CD6" w:rsidRPr="00232CD6" w:rsidP="0023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Скоробогатов Н.С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являясь </w:t>
      </w:r>
      <w:r w:rsidRP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директора общества с ограниченной ответственностью «</w:t>
      </w:r>
      <w:r w:rsidR="003F0EE9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055C"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исполняя должностные обязанности по адресу: </w:t>
      </w:r>
      <w:r w:rsidR="003F0EE9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7F4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в срок 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24 часов 00 минут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6111C">
        <w:rPr>
          <w:rFonts w:ascii="Times New Roman" w:eastAsia="Times New Roman" w:hAnsi="Times New Roman" w:cs="Times New Roman"/>
          <w:sz w:val="26"/>
          <w:szCs w:val="26"/>
          <w:lang w:eastAsia="ru-RU"/>
        </w:rPr>
        <w:t>26.01.2026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предоставил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начисленных страховых взносах в составе единой формы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>ЕФС-1</w:t>
      </w:r>
      <w:r w:rsidR="00EA40E4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раздел 2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C6111C">
        <w:rPr>
          <w:rFonts w:ascii="Times New Roman" w:eastAsia="Times New Roman" w:hAnsi="Times New Roman" w:cs="Times New Roman"/>
          <w:sz w:val="26"/>
          <w:szCs w:val="26"/>
          <w:lang w:eastAsia="ru-RU"/>
        </w:rPr>
        <w:t>12 месяцев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C6111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квартал</w:t>
      </w:r>
      <w:r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6C2D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C6111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Отделение Фонда пенсионного и социального страхования РФ по </w:t>
      </w:r>
      <w:r w:rsidR="003F0EE9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чем </w:t>
      </w:r>
      <w:r w:rsidR="00C6111C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C6111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.2026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00 часов 01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совершил правонарушение, предусмотренное ч.2 ст.15.33 КоАП РФ.</w:t>
      </w:r>
    </w:p>
    <w:p w:rsidR="001C659D" w:rsidRPr="004214D4" w:rsidP="0023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Скоробогатов Н.С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судебное заседание не явился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, о месте и вре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ме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ни судебного заседания извещен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надлежащим образом, об отложении судебного заседания не ходатайствовал.</w:t>
      </w:r>
    </w:p>
    <w:p w:rsidR="001C659D" w:rsidRPr="004214D4" w:rsidP="001C6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судья, руководствуясь ст.25.1 КоАП РФ счел возможным рассмотреть дело об административном правонарушении в отсутствие 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Скоробогатов</w:t>
      </w:r>
      <w:r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1C6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144420" w:rsidRPr="004214D4" w:rsidP="001444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 ч.2 ст.</w:t>
      </w:r>
      <w:r w:rsidRPr="004214D4">
        <w:rPr>
          <w:rStyle w:val="Hyperlink"/>
          <w:rFonts w:ascii="Times New Roman" w:eastAsia="Times New Roman" w:hAnsi="Times New Roman" w:cs="Times New Roman"/>
          <w:iCs/>
          <w:color w:val="000000" w:themeColor="text1"/>
          <w:sz w:val="26"/>
          <w:szCs w:val="26"/>
          <w:u w:val="none"/>
          <w:lang w:eastAsia="ru-RU"/>
        </w:rPr>
        <w:t xml:space="preserve">15.33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КоАП РФ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влечет наложение административного штрафа на должностных лиц в размере от трехсот до пятисот рублей.</w:t>
      </w:r>
    </w:p>
    <w:p w:rsidR="00C77442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ч.1 ст.24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Федерального закона от 24.07.1998 №125-ФЗ «Об обязательном социальном страховании от несчастных случаев на производстве и профессиональных заболеваний», </w:t>
      </w:r>
      <w:r w:rsidRPr="004214D4" w:rsidR="00942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трахователи в установленном порядке осуществляют </w:t>
      </w:r>
      <w:hyperlink r:id="rId4" w:anchor="/document/404778833/entry/2000" w:history="1">
        <w:r w:rsidRPr="004214D4" w:rsidR="0014442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учет</w:t>
        </w:r>
      </w:hyperlink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8174B6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 </w:t>
      </w:r>
      <w:hyperlink r:id="rId4" w:anchor="/document/405976449/entry/1000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единой формы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сведений, предусмотренной </w:t>
      </w:r>
      <w:hyperlink r:id="rId4" w:anchor="/document/10106192/entry/8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статьей 8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Федерального закона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 апреля 1996 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1C659D" w:rsidRPr="004214D4" w:rsidP="00942D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нарушение указанных требований законодательства 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Скоробогатов Н.С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установленные законом сроки 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не позднее </w:t>
      </w:r>
      <w:r w:rsidR="00C6111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27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C6111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января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202</w:t>
      </w:r>
      <w:r w:rsidR="00C54B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4214D4" w:rsidR="003354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по </w:t>
      </w:r>
      <w:r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форме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B35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ЕФС-1, </w:t>
      </w:r>
      <w:r w:rsidR="00C54B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раздел 2 за </w:t>
      </w:r>
      <w:r w:rsidRPr="00C6111C" w:rsidR="00C6111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12 месяцев (4 квартал) 2025 года </w:t>
      </w:r>
      <w:r w:rsidRPr="004214D4" w:rsidR="00EF5C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представил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фактически предоставив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форме электронного документа </w:t>
      </w:r>
      <w:r w:rsidR="00EE0C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07.0</w:t>
      </w:r>
      <w:r w:rsidR="00C54B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="00EE0C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Виновность 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Скоробогатов</w:t>
      </w:r>
      <w:r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совершении вышеуказанных действий подтверждается совокупностью, исследованных судом доказательств: протоколом об адм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инистративном правонарушении</w:t>
      </w:r>
      <w:r w:rsidR="00C6111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№</w:t>
      </w:r>
      <w:r w:rsidR="003F0E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***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 </w:t>
      </w:r>
      <w:r w:rsidR="00C54B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30</w:t>
      </w:r>
      <w:r w:rsidR="00AE6B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</w:t>
      </w:r>
      <w:r w:rsidR="00C54B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="00AE6B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отчетностью по форме ЕФС-1, раздел 2; скриншот программного обеспечения, подтверждающий дату поступления отчетности; выпиской из ЮГРЮЛ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Бездействие 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Скоробогатов</w:t>
      </w:r>
      <w:r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квалифицирует по ч.2 ст.15.33 КоАП РФ -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214D4">
        <w:rPr>
          <w:rFonts w:ascii="Times New Roman" w:hAnsi="Times New Roman" w:cs="Times New Roman"/>
          <w:sz w:val="26"/>
          <w:szCs w:val="26"/>
        </w:rPr>
        <w:t>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Смягчающих и отягчающих административную ответственность обстоятельств мировым судьей не установлено. 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изложенного, руководствуясь ст. ст. 23.1, 29.5, 29.6, 29.10 КоАП РФ, мировой судья</w:t>
      </w:r>
      <w:r w:rsidRPr="004214D4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,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>ПОСТАНОВИЛ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должностное лицо - </w:t>
      </w:r>
      <w:r w:rsidRPr="00C54BFC" w:rsidR="00C54BF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директора общества с ограниченной ответственн</w:t>
      </w:r>
      <w:r w:rsidR="00C54BF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остью «</w:t>
      </w:r>
      <w:r w:rsidR="003F0EE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***</w:t>
      </w:r>
      <w:r w:rsidR="00C54BF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Скоробогатова </w:t>
      </w:r>
      <w:r w:rsidR="003F0EE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Н.С.</w:t>
      </w:r>
      <w:r w:rsidRPr="00181A78" w:rsidR="00181A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виновным в совершении административного прав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онарушения, предусмотренного ч.2 ст. 15.33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КоАП РФ 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назначить наказание в виде административного штрафа в размере трехсот (300) рублей.  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может быть обжаловано в Ханты-Мансийский районный суд через мировую судью в течение 10 </w:t>
      </w:r>
      <w:r w:rsidR="00FF4B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дней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дня получения копии постановления.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Административный штраф подлежит уплате по реквизитам:  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Получатель: УФК по Ханты-Мансийскому автономному округу-Югре (ОСФР по ХМАО-Югре, л/с 04874Ф87010) Банк получателя: Оперативно-кассовый центр № 8 Уральского главного управления Центрального банка Российской Федерации//ОКЦ № 8 Уральского ГУ Банка России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 получателя: 8601002078 КПП получателя: 860101001 ОКТМО 71871000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БИК ТОФК-007162163 КБК 79711601230060003140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 получателя платежа (номер казначейского счета) 03100643000000018700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Кор/счет 40102810245370000007</w:t>
      </w:r>
    </w:p>
    <w:p w:rsidR="00942D7D" w:rsidRPr="004214D4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УИН 7978600</w:t>
      </w:r>
      <w:r w:rsidR="00C611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3006260288913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42D7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 xml:space="preserve">                                      </w:t>
      </w:r>
      <w:r w:rsidRPr="004214D4" w:rsid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Е.В. Горленко</w:t>
      </w:r>
    </w:p>
    <w:p w:rsidR="00943D6B" w:rsidRPr="004214D4" w:rsidP="00943D6B">
      <w:pPr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CC4F1E" w:rsidRPr="004214D4">
      <w:pPr>
        <w:rPr>
          <w:sz w:val="26"/>
          <w:szCs w:val="26"/>
        </w:rPr>
      </w:pPr>
    </w:p>
    <w:sectPr w:rsidSect="0078337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14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87574787"/>
      <w:docPartObj>
        <w:docPartGallery w:val="Page Numbers (Bottom of Page)"/>
        <w:docPartUnique/>
      </w:docPartObj>
    </w:sdtPr>
    <w:sdtContent>
      <w:p w:rsidR="006C147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EE9">
          <w:rPr>
            <w:noProof/>
          </w:rPr>
          <w:t>3</w:t>
        </w:r>
        <w:r>
          <w:fldChar w:fldCharType="end"/>
        </w:r>
      </w:p>
    </w:sdtContent>
  </w:sdt>
  <w:p w:rsidR="006C14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147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14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14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14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6B"/>
    <w:rsid w:val="00076E25"/>
    <w:rsid w:val="00085D72"/>
    <w:rsid w:val="000D33A0"/>
    <w:rsid w:val="000E5505"/>
    <w:rsid w:val="001169CA"/>
    <w:rsid w:val="00144420"/>
    <w:rsid w:val="00181A78"/>
    <w:rsid w:val="001C659D"/>
    <w:rsid w:val="001D5675"/>
    <w:rsid w:val="002248E9"/>
    <w:rsid w:val="00232CD6"/>
    <w:rsid w:val="0023356C"/>
    <w:rsid w:val="002633B8"/>
    <w:rsid w:val="002670B9"/>
    <w:rsid w:val="00286185"/>
    <w:rsid w:val="002B055C"/>
    <w:rsid w:val="002F52DB"/>
    <w:rsid w:val="003354DF"/>
    <w:rsid w:val="00376A01"/>
    <w:rsid w:val="00390D2E"/>
    <w:rsid w:val="003E083B"/>
    <w:rsid w:val="003F0EE9"/>
    <w:rsid w:val="00406CF0"/>
    <w:rsid w:val="004214D4"/>
    <w:rsid w:val="00431F23"/>
    <w:rsid w:val="00453AC6"/>
    <w:rsid w:val="00463092"/>
    <w:rsid w:val="004E0973"/>
    <w:rsid w:val="004F27D3"/>
    <w:rsid w:val="004F5944"/>
    <w:rsid w:val="00543CA1"/>
    <w:rsid w:val="005523CC"/>
    <w:rsid w:val="0055426A"/>
    <w:rsid w:val="005643EF"/>
    <w:rsid w:val="00581582"/>
    <w:rsid w:val="005A62D5"/>
    <w:rsid w:val="005E068B"/>
    <w:rsid w:val="00615967"/>
    <w:rsid w:val="006202AA"/>
    <w:rsid w:val="00624A3D"/>
    <w:rsid w:val="00626501"/>
    <w:rsid w:val="006371F9"/>
    <w:rsid w:val="006523DE"/>
    <w:rsid w:val="00662A66"/>
    <w:rsid w:val="006B3D0A"/>
    <w:rsid w:val="006C1478"/>
    <w:rsid w:val="006C2DD5"/>
    <w:rsid w:val="006D26DB"/>
    <w:rsid w:val="006E44DE"/>
    <w:rsid w:val="006F6682"/>
    <w:rsid w:val="00770433"/>
    <w:rsid w:val="00774322"/>
    <w:rsid w:val="00786477"/>
    <w:rsid w:val="00786FF9"/>
    <w:rsid w:val="00787E77"/>
    <w:rsid w:val="007C3E17"/>
    <w:rsid w:val="007D04A3"/>
    <w:rsid w:val="007D6E8D"/>
    <w:rsid w:val="007F4548"/>
    <w:rsid w:val="00810DBE"/>
    <w:rsid w:val="008174B6"/>
    <w:rsid w:val="00830FE6"/>
    <w:rsid w:val="0083289E"/>
    <w:rsid w:val="00836381"/>
    <w:rsid w:val="00873E98"/>
    <w:rsid w:val="00890092"/>
    <w:rsid w:val="008A7532"/>
    <w:rsid w:val="008B35BB"/>
    <w:rsid w:val="008E1563"/>
    <w:rsid w:val="00942D7D"/>
    <w:rsid w:val="00943D6B"/>
    <w:rsid w:val="00972381"/>
    <w:rsid w:val="009A2A3B"/>
    <w:rsid w:val="009D7B5C"/>
    <w:rsid w:val="00A23237"/>
    <w:rsid w:val="00A46D7A"/>
    <w:rsid w:val="00A55868"/>
    <w:rsid w:val="00A713D9"/>
    <w:rsid w:val="00A7245E"/>
    <w:rsid w:val="00AA7740"/>
    <w:rsid w:val="00AE6B40"/>
    <w:rsid w:val="00B90DE3"/>
    <w:rsid w:val="00BB29BF"/>
    <w:rsid w:val="00BD4237"/>
    <w:rsid w:val="00C04A86"/>
    <w:rsid w:val="00C54BFC"/>
    <w:rsid w:val="00C56F53"/>
    <w:rsid w:val="00C6111C"/>
    <w:rsid w:val="00C77442"/>
    <w:rsid w:val="00C82A61"/>
    <w:rsid w:val="00CB4CB7"/>
    <w:rsid w:val="00CB56CF"/>
    <w:rsid w:val="00CC1795"/>
    <w:rsid w:val="00CC4F1E"/>
    <w:rsid w:val="00CF118F"/>
    <w:rsid w:val="00D3325B"/>
    <w:rsid w:val="00D40659"/>
    <w:rsid w:val="00D45C31"/>
    <w:rsid w:val="00D93158"/>
    <w:rsid w:val="00DA4649"/>
    <w:rsid w:val="00DB3578"/>
    <w:rsid w:val="00DC2D65"/>
    <w:rsid w:val="00DC73C4"/>
    <w:rsid w:val="00DF6E9F"/>
    <w:rsid w:val="00E92A9C"/>
    <w:rsid w:val="00EA40E4"/>
    <w:rsid w:val="00EB6321"/>
    <w:rsid w:val="00EC2FD6"/>
    <w:rsid w:val="00ED24C4"/>
    <w:rsid w:val="00EE0CFC"/>
    <w:rsid w:val="00EF18A9"/>
    <w:rsid w:val="00EF4FD5"/>
    <w:rsid w:val="00EF5C26"/>
    <w:rsid w:val="00F5585F"/>
    <w:rsid w:val="00F73D05"/>
    <w:rsid w:val="00F93507"/>
    <w:rsid w:val="00FA5278"/>
    <w:rsid w:val="00FD03C4"/>
    <w:rsid w:val="00FF4BEC"/>
    <w:rsid w:val="00FF5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AE6EF3-CFF2-4E80-8F0B-E08BABD2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6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3D6B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62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24A3D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rsid w:val="00144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6C1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C1478"/>
  </w:style>
  <w:style w:type="paragraph" w:styleId="Footer">
    <w:name w:val="footer"/>
    <w:basedOn w:val="Normal"/>
    <w:link w:val="a1"/>
    <w:uiPriority w:val="99"/>
    <w:unhideWhenUsed/>
    <w:rsid w:val="006C1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C1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